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52" w:rsidRDefault="000201C5">
      <w:pPr>
        <w:rPr>
          <w:b/>
          <w:sz w:val="28"/>
          <w:szCs w:val="28"/>
          <w:u w:val="single"/>
        </w:rPr>
      </w:pPr>
      <w:r>
        <w:rPr>
          <w:b/>
          <w:sz w:val="28"/>
          <w:szCs w:val="28"/>
          <w:u w:val="single"/>
        </w:rPr>
        <w:t>SAISON 2017-2018</w:t>
      </w:r>
    </w:p>
    <w:p w:rsidR="00BB4152" w:rsidRDefault="000201C5">
      <w:pPr>
        <w:rPr>
          <w:sz w:val="28"/>
          <w:szCs w:val="28"/>
        </w:rPr>
      </w:pPr>
      <w:r>
        <w:rPr>
          <w:sz w:val="24"/>
          <w:szCs w:val="24"/>
        </w:rPr>
        <w:t xml:space="preserve">Directrice des tests:  Martine Lapointe, </w:t>
      </w:r>
      <w:hyperlink r:id="rId7">
        <w:r>
          <w:rPr>
            <w:color w:val="1155CC"/>
            <w:sz w:val="24"/>
            <w:szCs w:val="24"/>
            <w:u w:val="single"/>
          </w:rPr>
          <w:t>martine@patinageahuntsic.ca</w:t>
        </w:r>
      </w:hyperlink>
    </w:p>
    <w:p w:rsidR="00BB4152" w:rsidRDefault="000201C5">
      <w:pPr>
        <w:rPr>
          <w:sz w:val="24"/>
          <w:szCs w:val="24"/>
        </w:rPr>
      </w:pPr>
      <w:r>
        <w:rPr>
          <w:sz w:val="24"/>
          <w:szCs w:val="24"/>
        </w:rPr>
        <w:t xml:space="preserve">Responsable des entraîneurs:  Annie Patenaude,  </w:t>
      </w:r>
      <w:hyperlink r:id="rId8">
        <w:r>
          <w:rPr>
            <w:color w:val="1155CC"/>
            <w:sz w:val="24"/>
            <w:szCs w:val="24"/>
            <w:u w:val="single"/>
          </w:rPr>
          <w:t>annie@patinageahuntsic.ca</w:t>
        </w:r>
      </w:hyperlink>
    </w:p>
    <w:p w:rsidR="00BB4152" w:rsidRDefault="000201C5">
      <w:pPr>
        <w:rPr>
          <w:b/>
          <w:sz w:val="28"/>
          <w:szCs w:val="28"/>
          <w:u w:val="single"/>
        </w:rPr>
      </w:pPr>
      <w:r>
        <w:rPr>
          <w:b/>
          <w:sz w:val="28"/>
          <w:szCs w:val="28"/>
          <w:u w:val="single"/>
        </w:rPr>
        <w:t xml:space="preserve">AVANT LE TEST </w:t>
      </w:r>
    </w:p>
    <w:p w:rsidR="00BB4152" w:rsidRDefault="000201C5">
      <w:pPr>
        <w:rPr>
          <w:sz w:val="24"/>
          <w:szCs w:val="24"/>
        </w:rPr>
      </w:pPr>
      <w:r>
        <w:rPr>
          <w:sz w:val="24"/>
          <w:szCs w:val="24"/>
        </w:rPr>
        <w:t>L’entraîneur a la responsabilité de:</w:t>
      </w:r>
    </w:p>
    <w:p w:rsidR="00BB4152" w:rsidRDefault="000201C5">
      <w:pPr>
        <w:numPr>
          <w:ilvl w:val="0"/>
          <w:numId w:val="3"/>
        </w:numPr>
        <w:spacing w:after="0"/>
        <w:ind w:left="417"/>
        <w:contextualSpacing/>
        <w:rPr>
          <w:b/>
          <w:sz w:val="24"/>
          <w:szCs w:val="24"/>
        </w:rPr>
      </w:pPr>
      <w:r>
        <w:rPr>
          <w:b/>
          <w:sz w:val="24"/>
          <w:szCs w:val="24"/>
        </w:rPr>
        <w:t xml:space="preserve">Remettre au directeur </w:t>
      </w:r>
      <w:r>
        <w:rPr>
          <w:b/>
          <w:sz w:val="24"/>
          <w:szCs w:val="24"/>
        </w:rPr>
        <w:t>de</w:t>
      </w:r>
      <w:r>
        <w:rPr>
          <w:b/>
          <w:sz w:val="24"/>
          <w:szCs w:val="24"/>
        </w:rPr>
        <w:t xml:space="preserve"> test, </w:t>
      </w:r>
      <w:r>
        <w:rPr>
          <w:b/>
          <w:i/>
          <w:sz w:val="24"/>
          <w:szCs w:val="24"/>
        </w:rPr>
        <w:t xml:space="preserve">via </w:t>
      </w:r>
      <w:r>
        <w:rPr>
          <w:b/>
          <w:sz w:val="24"/>
          <w:szCs w:val="24"/>
        </w:rPr>
        <w:t>le/la responsable des entra</w:t>
      </w:r>
      <w:r>
        <w:rPr>
          <w:b/>
          <w:sz w:val="24"/>
          <w:szCs w:val="24"/>
        </w:rPr>
        <w:t>îneurs,</w:t>
      </w:r>
      <w:r>
        <w:rPr>
          <w:b/>
          <w:sz w:val="24"/>
          <w:szCs w:val="24"/>
        </w:rPr>
        <w:t xml:space="preserve"> la preuve de vos </w:t>
      </w:r>
      <w:r>
        <w:rPr>
          <w:b/>
          <w:sz w:val="24"/>
          <w:szCs w:val="24"/>
        </w:rPr>
        <w:t>qualifications</w:t>
      </w:r>
      <w:r>
        <w:rPr>
          <w:b/>
          <w:sz w:val="24"/>
          <w:szCs w:val="24"/>
        </w:rPr>
        <w:t xml:space="preserve"> pour l’évaluation des STAR 1-5</w:t>
      </w:r>
    </w:p>
    <w:p w:rsidR="00BB4152" w:rsidRDefault="000201C5">
      <w:pPr>
        <w:rPr>
          <w:sz w:val="24"/>
          <w:szCs w:val="24"/>
          <w:u w:val="single"/>
        </w:rPr>
      </w:pPr>
      <w:r>
        <w:rPr>
          <w:sz w:val="24"/>
          <w:szCs w:val="24"/>
        </w:rPr>
        <w:t>Cette preuve sera conservée dans un fichier d</w:t>
      </w:r>
      <w:r>
        <w:rPr>
          <w:sz w:val="24"/>
          <w:szCs w:val="24"/>
        </w:rPr>
        <w:t xml:space="preserve">ans le bureau de Patinage Ahuntsic pour la saison en cours.  </w:t>
      </w:r>
      <w:r>
        <w:rPr>
          <w:sz w:val="24"/>
          <w:szCs w:val="24"/>
          <w:u w:val="single"/>
        </w:rPr>
        <w:t>Sans cette preuve, vous ne pourrez pas procéder à l’évaluation.</w:t>
      </w:r>
    </w:p>
    <w:p w:rsidR="00BB4152" w:rsidRDefault="000201C5">
      <w:pPr>
        <w:numPr>
          <w:ilvl w:val="0"/>
          <w:numId w:val="3"/>
        </w:numPr>
        <w:spacing w:after="0"/>
        <w:ind w:left="417"/>
        <w:contextualSpacing/>
        <w:rPr>
          <w:b/>
          <w:sz w:val="24"/>
          <w:szCs w:val="24"/>
        </w:rPr>
      </w:pPr>
      <w:r>
        <w:rPr>
          <w:b/>
          <w:sz w:val="24"/>
          <w:szCs w:val="24"/>
        </w:rPr>
        <w:t xml:space="preserve">Informer par courriel le directeur des tests du nom du patineur, de la date d’évaluation et du/des tests à évaluer, </w:t>
      </w:r>
      <w:r>
        <w:rPr>
          <w:b/>
          <w:sz w:val="24"/>
          <w:szCs w:val="24"/>
          <w:u w:val="single"/>
        </w:rPr>
        <w:t>au moins 48 heu</w:t>
      </w:r>
      <w:r>
        <w:rPr>
          <w:b/>
          <w:sz w:val="24"/>
          <w:szCs w:val="24"/>
          <w:u w:val="single"/>
        </w:rPr>
        <w:t>res à l’avance</w:t>
      </w:r>
      <w:r>
        <w:rPr>
          <w:b/>
          <w:sz w:val="24"/>
          <w:szCs w:val="24"/>
        </w:rPr>
        <w:t>, pour:</w:t>
      </w:r>
    </w:p>
    <w:p w:rsidR="00BB4152" w:rsidRDefault="000201C5">
      <w:pPr>
        <w:numPr>
          <w:ilvl w:val="1"/>
          <w:numId w:val="3"/>
        </w:numPr>
        <w:spacing w:after="0"/>
        <w:ind w:left="852"/>
        <w:contextualSpacing/>
        <w:rPr>
          <w:sz w:val="24"/>
          <w:szCs w:val="24"/>
        </w:rPr>
      </w:pPr>
      <w:r>
        <w:rPr>
          <w:sz w:val="24"/>
          <w:szCs w:val="24"/>
        </w:rPr>
        <w:t xml:space="preserve">s’assurer que le patineur est admissible pour l’évaluation </w:t>
      </w:r>
    </w:p>
    <w:p w:rsidR="00BB4152" w:rsidRDefault="000201C5">
      <w:pPr>
        <w:numPr>
          <w:ilvl w:val="1"/>
          <w:numId w:val="3"/>
        </w:numPr>
        <w:spacing w:after="0"/>
        <w:ind w:left="852"/>
        <w:contextualSpacing/>
        <w:rPr>
          <w:sz w:val="24"/>
          <w:szCs w:val="24"/>
        </w:rPr>
      </w:pPr>
      <w:r>
        <w:rPr>
          <w:sz w:val="24"/>
          <w:szCs w:val="24"/>
        </w:rPr>
        <w:t>s’assurer de son inscription à Patinage Canada</w:t>
      </w:r>
    </w:p>
    <w:p w:rsidR="00BB4152" w:rsidRDefault="000201C5">
      <w:pPr>
        <w:numPr>
          <w:ilvl w:val="1"/>
          <w:numId w:val="3"/>
        </w:numPr>
        <w:spacing w:after="0"/>
        <w:ind w:left="852"/>
        <w:contextualSpacing/>
        <w:rPr>
          <w:sz w:val="24"/>
          <w:szCs w:val="24"/>
        </w:rPr>
      </w:pPr>
      <w:r>
        <w:rPr>
          <w:sz w:val="24"/>
          <w:szCs w:val="24"/>
        </w:rPr>
        <w:t xml:space="preserve">s’assurer que les conditions préalables au test sont remplies. </w:t>
      </w:r>
    </w:p>
    <w:p w:rsidR="00BB4152" w:rsidRDefault="00BB4152">
      <w:pPr>
        <w:spacing w:after="0"/>
        <w:ind w:left="1440"/>
        <w:rPr>
          <w:sz w:val="24"/>
          <w:szCs w:val="24"/>
        </w:rPr>
      </w:pPr>
    </w:p>
    <w:p w:rsidR="00BB4152" w:rsidRDefault="000201C5">
      <w:pPr>
        <w:numPr>
          <w:ilvl w:val="0"/>
          <w:numId w:val="3"/>
        </w:numPr>
        <w:spacing w:after="0"/>
        <w:ind w:left="417"/>
        <w:contextualSpacing/>
        <w:rPr>
          <w:b/>
          <w:sz w:val="24"/>
          <w:szCs w:val="24"/>
        </w:rPr>
      </w:pPr>
      <w:r>
        <w:rPr>
          <w:b/>
          <w:sz w:val="24"/>
          <w:szCs w:val="24"/>
        </w:rPr>
        <w:t xml:space="preserve">Préparer les feuilles d’évaluation  </w:t>
      </w:r>
    </w:p>
    <w:p w:rsidR="00BB4152" w:rsidRDefault="000201C5">
      <w:pPr>
        <w:rPr>
          <w:sz w:val="24"/>
          <w:szCs w:val="24"/>
        </w:rPr>
      </w:pPr>
      <w:r>
        <w:rPr>
          <w:sz w:val="24"/>
          <w:szCs w:val="24"/>
        </w:rPr>
        <w:t xml:space="preserve">À cet effet, un cartable blanc, intitulé Patinage Ahuntsic-Évaluation STAR 1-5, avec toutes les feuilles des évaluations est disponible dans le local des entraîneurs.  Afin de s’assurer de toujours avoir une copie des feuilles d’évaluation, </w:t>
      </w:r>
      <w:r>
        <w:rPr>
          <w:sz w:val="24"/>
          <w:szCs w:val="24"/>
          <w:u w:val="single"/>
        </w:rPr>
        <w:t>vous êtes priés</w:t>
      </w:r>
      <w:r>
        <w:rPr>
          <w:sz w:val="24"/>
          <w:szCs w:val="24"/>
          <w:u w:val="single"/>
        </w:rPr>
        <w:t xml:space="preserve"> d’avertir le directeur des tests lorsque vous voyez apparaître une feuille de couleur</w:t>
      </w:r>
      <w:r>
        <w:rPr>
          <w:sz w:val="24"/>
          <w:szCs w:val="24"/>
        </w:rPr>
        <w:t xml:space="preserve"> (indication qu’il ne reste que quelques feuilles disponibles) afin de pouvoir en ajouter des nouvelles.</w:t>
      </w:r>
    </w:p>
    <w:p w:rsidR="00BB4152" w:rsidRDefault="000201C5">
      <w:pPr>
        <w:numPr>
          <w:ilvl w:val="0"/>
          <w:numId w:val="3"/>
        </w:numPr>
        <w:spacing w:after="0"/>
        <w:ind w:left="417"/>
        <w:contextualSpacing/>
        <w:rPr>
          <w:b/>
          <w:sz w:val="24"/>
          <w:szCs w:val="24"/>
        </w:rPr>
      </w:pPr>
      <w:r>
        <w:rPr>
          <w:b/>
          <w:sz w:val="24"/>
          <w:szCs w:val="24"/>
        </w:rPr>
        <w:t xml:space="preserve">Effectuer le paiement dans une enveloppe </w:t>
      </w:r>
    </w:p>
    <w:p w:rsidR="00BB4152" w:rsidRDefault="000201C5">
      <w:pPr>
        <w:rPr>
          <w:sz w:val="24"/>
          <w:szCs w:val="24"/>
        </w:rPr>
      </w:pPr>
      <w:r>
        <w:rPr>
          <w:sz w:val="24"/>
          <w:szCs w:val="24"/>
        </w:rPr>
        <w:t>Une boîte contenant des</w:t>
      </w:r>
      <w:r>
        <w:rPr>
          <w:sz w:val="24"/>
          <w:szCs w:val="24"/>
        </w:rPr>
        <w:t xml:space="preserve"> enveloppes blanches est mise à votre disposition dans la salle des entraîneurs.  Veuillez y insérer le montant total des tests à évaluer.  </w:t>
      </w:r>
      <w:r>
        <w:rPr>
          <w:sz w:val="24"/>
          <w:szCs w:val="24"/>
          <w:u w:val="single"/>
        </w:rPr>
        <w:t>Le coût par test est de 12$</w:t>
      </w:r>
      <w:r>
        <w:rPr>
          <w:sz w:val="24"/>
          <w:szCs w:val="24"/>
        </w:rPr>
        <w:t xml:space="preserve">.  </w:t>
      </w:r>
    </w:p>
    <w:p w:rsidR="00BB4152" w:rsidRDefault="000201C5">
      <w:pPr>
        <w:rPr>
          <w:sz w:val="24"/>
          <w:szCs w:val="24"/>
        </w:rPr>
      </w:pPr>
      <w:r>
        <w:rPr>
          <w:sz w:val="24"/>
          <w:szCs w:val="24"/>
        </w:rPr>
        <w:t>L’enveloppe doit être ensuite placée dans le bac blanc, prévu à cet effet, dans la sa</w:t>
      </w:r>
      <w:r>
        <w:rPr>
          <w:sz w:val="24"/>
          <w:szCs w:val="24"/>
        </w:rPr>
        <w:t>lle des entraîneurs.</w:t>
      </w:r>
    </w:p>
    <w:p w:rsidR="00BB4152" w:rsidRDefault="000201C5">
      <w:pPr>
        <w:numPr>
          <w:ilvl w:val="0"/>
          <w:numId w:val="3"/>
        </w:numPr>
        <w:spacing w:after="0"/>
        <w:ind w:left="417"/>
        <w:contextualSpacing/>
        <w:rPr>
          <w:b/>
          <w:sz w:val="24"/>
          <w:szCs w:val="24"/>
        </w:rPr>
      </w:pPr>
      <w:r>
        <w:rPr>
          <w:b/>
          <w:sz w:val="24"/>
          <w:szCs w:val="24"/>
        </w:rPr>
        <w:t>Tirage pour la direction</w:t>
      </w:r>
    </w:p>
    <w:p w:rsidR="00BB4152" w:rsidRDefault="000201C5">
      <w:pPr>
        <w:rPr>
          <w:sz w:val="24"/>
          <w:szCs w:val="24"/>
        </w:rPr>
      </w:pPr>
      <w:r>
        <w:rPr>
          <w:sz w:val="24"/>
          <w:szCs w:val="24"/>
        </w:rPr>
        <w:t>Lorsqu’il y a lieu, le tirage pour la direction de départ de certains éléments de test, (dans le sens des aiguilles d’une montre SAM ou dans le sens contraire des aiguilles d’une montre SCAM) se fera par le lan</w:t>
      </w:r>
      <w:r>
        <w:rPr>
          <w:sz w:val="24"/>
          <w:szCs w:val="24"/>
        </w:rPr>
        <w:t xml:space="preserve">cer d’une pièce de monnaie.  Le tirage peut être utilisé pour tous les patineurs </w:t>
      </w:r>
      <w:r>
        <w:rPr>
          <w:sz w:val="24"/>
          <w:szCs w:val="24"/>
        </w:rPr>
        <w:lastRenderedPageBreak/>
        <w:t>évalués pour cette habileté lors de la même séance ou chaque patineur procède à son propre tirage.</w:t>
      </w:r>
    </w:p>
    <w:p w:rsidR="00BB4152" w:rsidRDefault="000201C5">
      <w:pPr>
        <w:rPr>
          <w:b/>
          <w:sz w:val="28"/>
          <w:szCs w:val="28"/>
          <w:u w:val="single"/>
        </w:rPr>
      </w:pPr>
      <w:r>
        <w:rPr>
          <w:b/>
          <w:sz w:val="28"/>
          <w:szCs w:val="28"/>
          <w:u w:val="single"/>
        </w:rPr>
        <w:t>PENDANT LE TEST</w:t>
      </w:r>
    </w:p>
    <w:p w:rsidR="00BB4152" w:rsidRDefault="00BB4152">
      <w:pPr>
        <w:rPr>
          <w:b/>
          <w:sz w:val="24"/>
          <w:szCs w:val="24"/>
          <w:u w:val="single"/>
        </w:rPr>
      </w:pPr>
    </w:p>
    <w:p w:rsidR="00BB4152" w:rsidRDefault="000201C5">
      <w:pPr>
        <w:numPr>
          <w:ilvl w:val="0"/>
          <w:numId w:val="1"/>
        </w:numPr>
        <w:spacing w:after="0"/>
        <w:ind w:left="417"/>
        <w:contextualSpacing/>
        <w:rPr>
          <w:b/>
          <w:sz w:val="24"/>
          <w:szCs w:val="24"/>
        </w:rPr>
      </w:pPr>
      <w:r>
        <w:rPr>
          <w:b/>
          <w:sz w:val="24"/>
          <w:szCs w:val="24"/>
          <w:u w:val="single"/>
        </w:rPr>
        <w:t>Format d’introduction à l’évaluation</w:t>
      </w:r>
      <w:r>
        <w:rPr>
          <w:b/>
          <w:sz w:val="24"/>
          <w:szCs w:val="24"/>
        </w:rPr>
        <w:t xml:space="preserve"> : Évaluation des STAR </w:t>
      </w:r>
      <w:r>
        <w:rPr>
          <w:b/>
          <w:sz w:val="24"/>
          <w:szCs w:val="24"/>
        </w:rPr>
        <w:t xml:space="preserve">1 &amp; 2 </w:t>
      </w:r>
    </w:p>
    <w:p w:rsidR="00BB4152" w:rsidRDefault="00BB4152">
      <w:pPr>
        <w:spacing w:after="0"/>
        <w:rPr>
          <w:b/>
          <w:sz w:val="24"/>
          <w:szCs w:val="24"/>
        </w:rPr>
      </w:pPr>
    </w:p>
    <w:p w:rsidR="00BB4152" w:rsidRDefault="000201C5">
      <w:pPr>
        <w:rPr>
          <w:sz w:val="24"/>
          <w:szCs w:val="24"/>
        </w:rPr>
      </w:pPr>
      <w:r>
        <w:rPr>
          <w:sz w:val="24"/>
          <w:szCs w:val="24"/>
        </w:rPr>
        <w:t>Ces évaluations auront lieu dans l’environnement d’entraînement habituel des patineurs, durant leur temps de cours réguliers.  Si l’évaluation est faite pendant un cours de groupe, les autres patineurs peuvent participer à l’évaluation comme pratique ou si</w:t>
      </w:r>
      <w:r>
        <w:rPr>
          <w:sz w:val="24"/>
          <w:szCs w:val="24"/>
        </w:rPr>
        <w:t>mulation. Une tenue de pratique est acceptable pour ce type d’évaluation.</w:t>
      </w:r>
    </w:p>
    <w:p w:rsidR="00BB4152" w:rsidRDefault="000201C5">
      <w:pPr>
        <w:rPr>
          <w:sz w:val="24"/>
          <w:szCs w:val="24"/>
        </w:rPr>
      </w:pPr>
      <w:r>
        <w:rPr>
          <w:sz w:val="24"/>
          <w:szCs w:val="24"/>
        </w:rPr>
        <w:t>Le patineur évalué devra revêtir un t-shirt de couleur jaune, fourni par le club pour des fins d’identification sur la patinoire.  Quatre t-shirts jaunes, de différentes tailles, sont disponibles dans la salle des entraîneurs.</w:t>
      </w:r>
    </w:p>
    <w:p w:rsidR="00BB4152" w:rsidRDefault="00BB4152">
      <w:pPr>
        <w:rPr>
          <w:sz w:val="24"/>
          <w:szCs w:val="24"/>
        </w:rPr>
      </w:pPr>
    </w:p>
    <w:p w:rsidR="00BB4152" w:rsidRDefault="000201C5">
      <w:pPr>
        <w:numPr>
          <w:ilvl w:val="0"/>
          <w:numId w:val="1"/>
        </w:numPr>
        <w:spacing w:after="0"/>
        <w:ind w:left="417"/>
        <w:contextualSpacing/>
        <w:rPr>
          <w:b/>
          <w:sz w:val="24"/>
          <w:szCs w:val="24"/>
        </w:rPr>
      </w:pPr>
      <w:r>
        <w:rPr>
          <w:b/>
          <w:sz w:val="24"/>
          <w:szCs w:val="24"/>
          <w:u w:val="single"/>
        </w:rPr>
        <w:t>Format de transition à l’éva</w:t>
      </w:r>
      <w:r>
        <w:rPr>
          <w:b/>
          <w:sz w:val="24"/>
          <w:szCs w:val="24"/>
          <w:u w:val="single"/>
        </w:rPr>
        <w:t>luation</w:t>
      </w:r>
      <w:r>
        <w:rPr>
          <w:b/>
          <w:sz w:val="24"/>
          <w:szCs w:val="24"/>
        </w:rPr>
        <w:t> : Évaluation des STAR 2 à 5</w:t>
      </w:r>
    </w:p>
    <w:p w:rsidR="00BB4152" w:rsidRDefault="000201C5">
      <w:pPr>
        <w:ind w:left="1080" w:hanging="662"/>
        <w:rPr>
          <w:b/>
          <w:sz w:val="24"/>
          <w:szCs w:val="24"/>
        </w:rPr>
      </w:pPr>
      <w:r>
        <w:rPr>
          <w:b/>
          <w:sz w:val="24"/>
          <w:szCs w:val="24"/>
        </w:rPr>
        <w:t xml:space="preserve"> (sauf pour les STAR 5a Danse et STAR 5 Style-libre programme) </w:t>
      </w:r>
    </w:p>
    <w:p w:rsidR="00BB4152" w:rsidRDefault="000201C5">
      <w:pPr>
        <w:rPr>
          <w:sz w:val="24"/>
          <w:szCs w:val="24"/>
        </w:rPr>
      </w:pPr>
      <w:r>
        <w:rPr>
          <w:sz w:val="24"/>
          <w:szCs w:val="24"/>
        </w:rPr>
        <w:t xml:space="preserve">Ces évaluations auront lieu dans l’environnement d’entraînement habituel des patineurs, durant leur temps de cours réguliers.  Seul le patineur évalué peut </w:t>
      </w:r>
      <w:r>
        <w:rPr>
          <w:sz w:val="24"/>
          <w:szCs w:val="24"/>
        </w:rPr>
        <w:t>participer à l’évaluation.  Une tenue appropriée est exigée pour ce type d’évaluation.</w:t>
      </w:r>
    </w:p>
    <w:p w:rsidR="00BB4152" w:rsidRDefault="000201C5">
      <w:pPr>
        <w:rPr>
          <w:sz w:val="24"/>
          <w:szCs w:val="24"/>
        </w:rPr>
      </w:pPr>
      <w:r>
        <w:rPr>
          <w:sz w:val="24"/>
          <w:szCs w:val="24"/>
        </w:rPr>
        <w:t>Le patineur évalué devra revêtir un t-shirt de couleur jaune, fourni par le club pour des fins d’identification sur la patinoire.  Quatre t-shirts jaunes, de différentes</w:t>
      </w:r>
      <w:r>
        <w:rPr>
          <w:sz w:val="24"/>
          <w:szCs w:val="24"/>
        </w:rPr>
        <w:t xml:space="preserve"> tailles, sont disponibles dans la salle des entraîneurs.</w:t>
      </w:r>
    </w:p>
    <w:p w:rsidR="00BB4152" w:rsidRDefault="00BB4152">
      <w:pPr>
        <w:rPr>
          <w:sz w:val="24"/>
          <w:szCs w:val="24"/>
        </w:rPr>
      </w:pPr>
    </w:p>
    <w:p w:rsidR="00BB4152" w:rsidRDefault="000201C5">
      <w:pPr>
        <w:numPr>
          <w:ilvl w:val="0"/>
          <w:numId w:val="1"/>
        </w:numPr>
        <w:spacing w:after="0"/>
        <w:ind w:left="417"/>
        <w:contextualSpacing/>
        <w:rPr>
          <w:b/>
          <w:sz w:val="24"/>
          <w:szCs w:val="24"/>
        </w:rPr>
      </w:pPr>
      <w:r>
        <w:rPr>
          <w:b/>
          <w:sz w:val="24"/>
          <w:szCs w:val="24"/>
          <w:u w:val="single"/>
        </w:rPr>
        <w:t>Format classique à l’évaluation</w:t>
      </w:r>
      <w:r>
        <w:rPr>
          <w:b/>
          <w:sz w:val="24"/>
          <w:szCs w:val="24"/>
        </w:rPr>
        <w:t xml:space="preserve"> : Évaluation des STAR 4 et 5 </w:t>
      </w:r>
    </w:p>
    <w:p w:rsidR="00BB4152" w:rsidRDefault="00BB4152">
      <w:pPr>
        <w:spacing w:after="0"/>
        <w:rPr>
          <w:b/>
          <w:sz w:val="24"/>
          <w:szCs w:val="24"/>
        </w:rPr>
      </w:pPr>
    </w:p>
    <w:p w:rsidR="00BB4152" w:rsidRDefault="000201C5">
      <w:pPr>
        <w:rPr>
          <w:sz w:val="24"/>
          <w:szCs w:val="24"/>
        </w:rPr>
      </w:pPr>
      <w:r>
        <w:rPr>
          <w:sz w:val="24"/>
          <w:szCs w:val="24"/>
        </w:rPr>
        <w:t xml:space="preserve">Ces évaluations se feront selon le modèle traditionnel des tests.  Le patineur évalué n’est pas tenu de porter le t-shirt jaune.  Les </w:t>
      </w:r>
      <w:r>
        <w:rPr>
          <w:sz w:val="24"/>
          <w:szCs w:val="24"/>
        </w:rPr>
        <w:t>entraîneurs doivent se tenir à l’extérieur de la glace durant l’évaluation pour simuler une évaluation externe et les patineurs seront évalués sur une glace libre.  Ce type d’évaluation se tiendra le même jour que la séance de tests devant juge du club.  U</w:t>
      </w:r>
      <w:r>
        <w:rPr>
          <w:sz w:val="24"/>
          <w:szCs w:val="24"/>
        </w:rPr>
        <w:t>ne tenue appropriée est exigée pour ce type d’évaluation.</w:t>
      </w:r>
    </w:p>
    <w:p w:rsidR="00BB4152" w:rsidRDefault="000201C5">
      <w:pPr>
        <w:rPr>
          <w:sz w:val="24"/>
          <w:szCs w:val="24"/>
        </w:rPr>
      </w:pPr>
      <w:r>
        <w:rPr>
          <w:sz w:val="24"/>
          <w:szCs w:val="24"/>
        </w:rPr>
        <w:lastRenderedPageBreak/>
        <w:t xml:space="preserve">L’entraîneur doit aviser le directeur des tests du club de son intention d’évaluer un patineur de cette façon, </w:t>
      </w:r>
      <w:r>
        <w:rPr>
          <w:sz w:val="24"/>
          <w:szCs w:val="24"/>
          <w:u w:val="single"/>
        </w:rPr>
        <w:t>pendant la période d’inscription</w:t>
      </w:r>
      <w:r>
        <w:rPr>
          <w:sz w:val="24"/>
          <w:szCs w:val="24"/>
        </w:rPr>
        <w:t xml:space="preserve"> des patineurs pour la session de tests devant un juge </w:t>
      </w:r>
      <w:r>
        <w:rPr>
          <w:sz w:val="24"/>
          <w:szCs w:val="24"/>
        </w:rPr>
        <w:t>externe, afin de permettre au directeur de tests de préparer adéquatement l’horaire de l’évènement.</w:t>
      </w:r>
    </w:p>
    <w:p w:rsidR="00BB4152" w:rsidRDefault="000201C5">
      <w:pPr>
        <w:rPr>
          <w:sz w:val="24"/>
          <w:szCs w:val="24"/>
        </w:rPr>
      </w:pPr>
      <w:r>
        <w:rPr>
          <w:sz w:val="24"/>
          <w:szCs w:val="24"/>
        </w:rPr>
        <w:t>Une période de réchauffement de 5 minutes sera allouée pour les patineurs en évaluation.  Le style libre et la danse peuvent partager une période d’échauffe</w:t>
      </w:r>
      <w:r>
        <w:rPr>
          <w:sz w:val="24"/>
          <w:szCs w:val="24"/>
        </w:rPr>
        <w:t>ment.</w:t>
      </w:r>
    </w:p>
    <w:p w:rsidR="00BB4152" w:rsidRDefault="000201C5">
      <w:pPr>
        <w:rPr>
          <w:sz w:val="24"/>
          <w:szCs w:val="24"/>
        </w:rPr>
      </w:pPr>
      <w:r>
        <w:rPr>
          <w:sz w:val="24"/>
          <w:szCs w:val="24"/>
        </w:rPr>
        <w:t>Plusieurs patineurs peuvent aussi être évalués sur la même glace par différents entraîneurs suivant le choix suivant :</w:t>
      </w:r>
    </w:p>
    <w:p w:rsidR="00BB4152" w:rsidRDefault="000201C5">
      <w:pPr>
        <w:numPr>
          <w:ilvl w:val="0"/>
          <w:numId w:val="2"/>
        </w:numPr>
        <w:spacing w:after="0"/>
        <w:contextualSpacing/>
        <w:rPr>
          <w:sz w:val="24"/>
          <w:szCs w:val="24"/>
        </w:rPr>
      </w:pPr>
      <w:r>
        <w:rPr>
          <w:sz w:val="24"/>
          <w:szCs w:val="24"/>
        </w:rPr>
        <w:t xml:space="preserve">Panel double (pour la danse ou les patrons de poussées élans des habiletés) : Les patineurs évalués par des entraîneurs différents </w:t>
      </w:r>
      <w:r>
        <w:rPr>
          <w:sz w:val="24"/>
          <w:szCs w:val="24"/>
        </w:rPr>
        <w:t>débuteront leurs patrons en même temps mais aux côtés opposés de la glace.</w:t>
      </w:r>
    </w:p>
    <w:p w:rsidR="00BB4152" w:rsidRDefault="000201C5">
      <w:pPr>
        <w:numPr>
          <w:ilvl w:val="0"/>
          <w:numId w:val="2"/>
        </w:numPr>
        <w:spacing w:after="0"/>
        <w:contextualSpacing/>
      </w:pPr>
      <w:r>
        <w:rPr>
          <w:sz w:val="24"/>
          <w:szCs w:val="24"/>
        </w:rPr>
        <w:t xml:space="preserve">Panel en alternance (pour la danse ou un programme) : Pendant que l’entraîneur prend des notes pour le patineur qui vient de performer, le prochain patineur sera évalué par l’autre </w:t>
      </w:r>
      <w:r>
        <w:rPr>
          <w:sz w:val="24"/>
          <w:szCs w:val="24"/>
        </w:rPr>
        <w:t>entraîneur.</w:t>
      </w:r>
    </w:p>
    <w:p w:rsidR="00BB4152" w:rsidRDefault="00BB4152"/>
    <w:p w:rsidR="00BB4152" w:rsidRDefault="000201C5">
      <w:pPr>
        <w:rPr>
          <w:b/>
          <w:sz w:val="28"/>
          <w:szCs w:val="28"/>
          <w:u w:val="single"/>
        </w:rPr>
      </w:pPr>
      <w:r>
        <w:rPr>
          <w:b/>
          <w:sz w:val="28"/>
          <w:szCs w:val="28"/>
          <w:u w:val="single"/>
        </w:rPr>
        <w:t>APRÈS LE TEST</w:t>
      </w:r>
    </w:p>
    <w:p w:rsidR="00BB4152" w:rsidRDefault="000201C5">
      <w:pPr>
        <w:rPr>
          <w:sz w:val="24"/>
          <w:szCs w:val="24"/>
        </w:rPr>
      </w:pPr>
      <w:r>
        <w:rPr>
          <w:sz w:val="24"/>
          <w:szCs w:val="24"/>
        </w:rPr>
        <w:t>Indépendamment des résultats de l’évaluation (réussi avec les honneurs, réussi ou reprise), la partie supérieure des feuilles d’évaluation dûment remplies doit être remise dans l’enveloppe avec le paiement du/des test(s) du patin</w:t>
      </w:r>
      <w:r>
        <w:rPr>
          <w:sz w:val="24"/>
          <w:szCs w:val="24"/>
        </w:rPr>
        <w:t xml:space="preserve">eur.  Une boîte contenant des enveloppes blanches est mise à votre disposition dans la salle des entraîneurs.  </w:t>
      </w:r>
    </w:p>
    <w:p w:rsidR="00BB4152" w:rsidRDefault="000201C5">
      <w:pPr>
        <w:rPr>
          <w:sz w:val="24"/>
          <w:szCs w:val="24"/>
        </w:rPr>
      </w:pPr>
      <w:r>
        <w:rPr>
          <w:sz w:val="24"/>
          <w:szCs w:val="24"/>
          <w:u w:val="single"/>
        </w:rPr>
        <w:t>Le coût par test est de 12$</w:t>
      </w:r>
      <w:r>
        <w:rPr>
          <w:sz w:val="24"/>
          <w:szCs w:val="24"/>
        </w:rPr>
        <w:t>.  N’oubliez pas de cacheter votre enveloppe.</w:t>
      </w:r>
    </w:p>
    <w:p w:rsidR="00BB4152" w:rsidRDefault="000201C5">
      <w:pPr>
        <w:rPr>
          <w:sz w:val="24"/>
          <w:szCs w:val="24"/>
        </w:rPr>
      </w:pPr>
      <w:r>
        <w:rPr>
          <w:sz w:val="24"/>
          <w:szCs w:val="24"/>
        </w:rPr>
        <w:t>L’enveloppe doit être ensuite placée dans le bac blanc, prévu à cet effet, dans la salle des entraîneurs.</w:t>
      </w:r>
    </w:p>
    <w:p w:rsidR="00BB4152" w:rsidRDefault="000201C5">
      <w:pPr>
        <w:rPr>
          <w:sz w:val="24"/>
          <w:szCs w:val="24"/>
        </w:rPr>
      </w:pPr>
      <w:r>
        <w:rPr>
          <w:sz w:val="24"/>
          <w:szCs w:val="24"/>
        </w:rPr>
        <w:br/>
        <w:t>À la fin de chaque mois, lorsqu’il y aura eu des évaluations STAR 1-5, elles seront toutes enregistrées sur les feuilles sommaires et transmises à Pa</w:t>
      </w:r>
      <w:r>
        <w:rPr>
          <w:sz w:val="24"/>
          <w:szCs w:val="24"/>
        </w:rPr>
        <w:t>tinage Canada avec les frais associés.</w:t>
      </w:r>
    </w:p>
    <w:p w:rsidR="00BB4152" w:rsidRDefault="00BB4152">
      <w:pPr>
        <w:rPr>
          <w:sz w:val="24"/>
          <w:szCs w:val="24"/>
        </w:rPr>
      </w:pPr>
    </w:p>
    <w:p w:rsidR="00BB4152" w:rsidRDefault="000201C5">
      <w:bookmarkStart w:id="0" w:name="_hkh1bjy0hhaw" w:colFirst="0" w:colLast="0"/>
      <w:bookmarkEnd w:id="0"/>
      <w:r>
        <w:rPr>
          <w:sz w:val="24"/>
          <w:szCs w:val="24"/>
        </w:rPr>
        <w:t>Si vous avez des questions concernant ces procédures d’évaluation des STAR 1-5, vous pouvez communiquer avec la représentante des entraîneurs ou le directeur des tests de la saison en cours.</w:t>
      </w:r>
    </w:p>
    <w:sectPr w:rsidR="00BB4152">
      <w:headerReference w:type="even" r:id="rId9"/>
      <w:headerReference w:type="default" r:id="rId10"/>
      <w:footerReference w:type="even" r:id="rId11"/>
      <w:footerReference w:type="default" r:id="rId12"/>
      <w:headerReference w:type="first" r:id="rId13"/>
      <w:footerReference w:type="first" r:id="rId14"/>
      <w:pgSz w:w="12240" w:h="15840"/>
      <w:pgMar w:top="426" w:right="1800" w:bottom="1440" w:left="99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1C5" w:rsidRDefault="000201C5">
      <w:pPr>
        <w:spacing w:after="0" w:line="240" w:lineRule="auto"/>
      </w:pPr>
      <w:r>
        <w:separator/>
      </w:r>
    </w:p>
  </w:endnote>
  <w:endnote w:type="continuationSeparator" w:id="0">
    <w:p w:rsidR="000201C5" w:rsidRDefault="0002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85" w:rsidRDefault="00462F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52" w:rsidRDefault="000201C5">
    <w:pPr>
      <w:tabs>
        <w:tab w:val="center" w:pos="4320"/>
        <w:tab w:val="right" w:pos="8640"/>
      </w:tabs>
      <w:spacing w:after="0" w:line="240" w:lineRule="auto"/>
      <w:jc w:val="right"/>
      <w:rPr>
        <w:sz w:val="16"/>
        <w:szCs w:val="16"/>
      </w:rPr>
    </w:pPr>
    <w:r>
      <w:rPr>
        <w:sz w:val="16"/>
        <w:szCs w:val="16"/>
      </w:rPr>
      <w:t>Patinage Ahuntsic, Procédure d’évaluation des STAR 1-5 (2017-2018), p.</w:t>
    </w:r>
    <w:r>
      <w:rPr>
        <w:sz w:val="16"/>
        <w:szCs w:val="16"/>
      </w:rPr>
      <w:fldChar w:fldCharType="begin"/>
    </w:r>
    <w:r>
      <w:rPr>
        <w:sz w:val="16"/>
        <w:szCs w:val="16"/>
      </w:rPr>
      <w:instrText>PAGE</w:instrText>
    </w:r>
    <w:r w:rsidR="00462F85">
      <w:rPr>
        <w:sz w:val="16"/>
        <w:szCs w:val="16"/>
      </w:rPr>
      <w:fldChar w:fldCharType="separate"/>
    </w:r>
    <w:r w:rsidR="00462F85">
      <w:rPr>
        <w:noProof/>
        <w:sz w:val="16"/>
        <w:szCs w:val="16"/>
      </w:rPr>
      <w:t>1</w:t>
    </w:r>
    <w:r>
      <w:rPr>
        <w:sz w:val="16"/>
        <w:szCs w:val="16"/>
      </w:rPr>
      <w:fldChar w:fldCharType="end"/>
    </w:r>
    <w:r>
      <w:rPr>
        <w:sz w:val="16"/>
        <w:szCs w:val="16"/>
      </w:rPr>
      <w:t>/3</w:t>
    </w:r>
  </w:p>
  <w:p w:rsidR="00BB4152" w:rsidRDefault="00BB4152">
    <w:pPr>
      <w:tabs>
        <w:tab w:val="center" w:pos="4320"/>
        <w:tab w:val="right" w:pos="8640"/>
      </w:tabs>
      <w:spacing w:after="1428" w:line="240" w:lineRule="auto"/>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52" w:rsidRDefault="00BB41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1C5" w:rsidRDefault="000201C5">
      <w:pPr>
        <w:spacing w:after="0" w:line="240" w:lineRule="auto"/>
      </w:pPr>
      <w:r>
        <w:separator/>
      </w:r>
    </w:p>
  </w:footnote>
  <w:footnote w:type="continuationSeparator" w:id="0">
    <w:p w:rsidR="000201C5" w:rsidRDefault="00020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85" w:rsidRDefault="00462F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52" w:rsidRDefault="000201C5">
    <w:pPr>
      <w:rPr>
        <w:sz w:val="28"/>
        <w:szCs w:val="28"/>
      </w:rPr>
    </w:pPr>
    <w:r>
      <w:rPr>
        <w:rFonts w:ascii="Arial" w:eastAsia="Arial" w:hAnsi="Arial" w:cs="Arial"/>
        <w:b/>
        <w:noProof/>
        <w:sz w:val="36"/>
        <w:szCs w:val="36"/>
      </w:rPr>
      <w:drawing>
        <wp:inline distT="0" distB="0" distL="0" distR="0">
          <wp:extent cx="1179108" cy="728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9108" cy="728663"/>
                  </a:xfrm>
                  <a:prstGeom prst="rect">
                    <a:avLst/>
                  </a:prstGeom>
                  <a:ln/>
                </pic:spPr>
              </pic:pic>
            </a:graphicData>
          </a:graphic>
        </wp:inline>
      </w:drawing>
    </w:r>
    <w:r>
      <w:rPr>
        <w:rFonts w:ascii="Arial" w:eastAsia="Arial" w:hAnsi="Arial" w:cs="Arial"/>
        <w:b/>
        <w:sz w:val="36"/>
        <w:szCs w:val="36"/>
      </w:rPr>
      <w:tab/>
    </w:r>
    <w:r>
      <w:rPr>
        <w:rFonts w:ascii="Arial" w:eastAsia="Arial" w:hAnsi="Arial" w:cs="Arial"/>
        <w:b/>
        <w:sz w:val="36"/>
        <w:szCs w:val="36"/>
      </w:rPr>
      <w:tab/>
    </w:r>
    <w:r>
      <w:rPr>
        <w:rFonts w:ascii="Arial" w:eastAsia="Arial" w:hAnsi="Arial" w:cs="Arial"/>
        <w:b/>
        <w:sz w:val="36"/>
        <w:szCs w:val="36"/>
      </w:rPr>
      <w:tab/>
    </w:r>
    <w:r>
      <w:rPr>
        <w:rFonts w:ascii="Arial" w:eastAsia="Arial" w:hAnsi="Arial" w:cs="Arial"/>
        <w:sz w:val="28"/>
        <w:szCs w:val="28"/>
      </w:rPr>
      <w:t xml:space="preserve">Procédure de l’évaluation des STAR 1-5 </w:t>
    </w:r>
    <w:r>
      <w:rPr>
        <w:rFonts w:ascii="Arial" w:eastAsia="Arial" w:hAnsi="Arial" w:cs="Arial"/>
        <w:sz w:val="28"/>
        <w:szCs w:val="28"/>
      </w:rPr>
      <w:br/>
    </w:r>
    <w:bookmarkStart w:id="1" w:name="_GoBack"/>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Patinage Ahuntsic</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52" w:rsidRDefault="00BB4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0813"/>
    <w:multiLevelType w:val="multilevel"/>
    <w:tmpl w:val="CA0E1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30CC6"/>
    <w:multiLevelType w:val="multilevel"/>
    <w:tmpl w:val="95BE1D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1D12446"/>
    <w:multiLevelType w:val="multilevel"/>
    <w:tmpl w:val="BB3A2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52"/>
    <w:rsid w:val="000201C5"/>
    <w:rsid w:val="00462F85"/>
    <w:rsid w:val="00BB41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docId w15:val="{3BAF7D5E-20B9-49F8-B9A4-53022FDD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CA" w:eastAsia="fr-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462F85"/>
    <w:pPr>
      <w:tabs>
        <w:tab w:val="center" w:pos="4320"/>
        <w:tab w:val="right" w:pos="8640"/>
      </w:tabs>
      <w:spacing w:after="0" w:line="240" w:lineRule="auto"/>
    </w:pPr>
  </w:style>
  <w:style w:type="character" w:customStyle="1" w:styleId="En-tteCar">
    <w:name w:val="En-tête Car"/>
    <w:basedOn w:val="Policepardfaut"/>
    <w:link w:val="En-tte"/>
    <w:uiPriority w:val="99"/>
    <w:rsid w:val="00462F85"/>
  </w:style>
  <w:style w:type="paragraph" w:styleId="Pieddepage">
    <w:name w:val="footer"/>
    <w:basedOn w:val="Normal"/>
    <w:link w:val="PieddepageCar"/>
    <w:uiPriority w:val="99"/>
    <w:unhideWhenUsed/>
    <w:rsid w:val="00462F8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nie@patinageahuntsi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tine@patinageahuntsic.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Lalonde</dc:creator>
  <cp:lastModifiedBy>Melissa Lalonde</cp:lastModifiedBy>
  <cp:revision>2</cp:revision>
  <dcterms:created xsi:type="dcterms:W3CDTF">2017-10-20T12:39:00Z</dcterms:created>
  <dcterms:modified xsi:type="dcterms:W3CDTF">2017-10-20T12:39:00Z</dcterms:modified>
</cp:coreProperties>
</file>